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BF" w:rsidRPr="00316FBF" w:rsidRDefault="00316FBF" w:rsidP="00316FBF">
      <w:pPr>
        <w:shd w:val="clear" w:color="auto" w:fill="FFFFFF"/>
        <w:jc w:val="center"/>
        <w:outlineLvl w:val="0"/>
        <w:rPr>
          <w:b/>
          <w:sz w:val="36"/>
          <w:szCs w:val="36"/>
          <w:u w:val="single"/>
        </w:rPr>
      </w:pPr>
      <w:r w:rsidRPr="00316FBF">
        <w:rPr>
          <w:b/>
          <w:sz w:val="36"/>
          <w:szCs w:val="36"/>
          <w:u w:val="single"/>
        </w:rPr>
        <w:t xml:space="preserve">Аннотация рабочей программы </w:t>
      </w:r>
      <w:r>
        <w:rPr>
          <w:b/>
          <w:sz w:val="36"/>
          <w:szCs w:val="36"/>
          <w:u w:val="single"/>
        </w:rPr>
        <w:t>по музыке</w:t>
      </w:r>
    </w:p>
    <w:p w:rsidR="00316FBF" w:rsidRPr="00316FBF" w:rsidRDefault="00316FBF" w:rsidP="00316FBF">
      <w:pPr>
        <w:shd w:val="clear" w:color="auto" w:fill="FFFFFF"/>
        <w:jc w:val="center"/>
        <w:outlineLvl w:val="0"/>
        <w:rPr>
          <w:b/>
          <w:sz w:val="36"/>
          <w:szCs w:val="36"/>
          <w:u w:val="single"/>
        </w:rPr>
      </w:pPr>
      <w:r w:rsidRPr="00316FBF">
        <w:rPr>
          <w:b/>
          <w:sz w:val="36"/>
          <w:szCs w:val="36"/>
          <w:u w:val="single"/>
        </w:rPr>
        <w:t xml:space="preserve">в </w:t>
      </w:r>
      <w:r>
        <w:rPr>
          <w:b/>
          <w:sz w:val="36"/>
          <w:szCs w:val="36"/>
          <w:u w:val="single"/>
        </w:rPr>
        <w:t>5-</w:t>
      </w:r>
      <w:r w:rsidR="00D4624B">
        <w:rPr>
          <w:b/>
          <w:sz w:val="36"/>
          <w:szCs w:val="36"/>
          <w:u w:val="single"/>
        </w:rPr>
        <w:t>8</w:t>
      </w:r>
      <w:r w:rsidRPr="00316FBF">
        <w:rPr>
          <w:b/>
          <w:sz w:val="36"/>
          <w:szCs w:val="36"/>
          <w:u w:val="single"/>
        </w:rPr>
        <w:t xml:space="preserve"> классах</w:t>
      </w:r>
    </w:p>
    <w:p w:rsidR="00316FBF" w:rsidRPr="00316FBF" w:rsidRDefault="00316FBF" w:rsidP="00316FBF">
      <w:pPr>
        <w:shd w:val="clear" w:color="auto" w:fill="FFFFFF"/>
        <w:ind w:firstLine="708"/>
        <w:jc w:val="both"/>
        <w:outlineLvl w:val="0"/>
        <w:rPr>
          <w:kern w:val="36"/>
          <w:u w:val="single"/>
        </w:rPr>
      </w:pPr>
    </w:p>
    <w:p w:rsidR="00C8320B" w:rsidRPr="00C77E86" w:rsidRDefault="00C8320B" w:rsidP="00C8320B">
      <w:pPr>
        <w:jc w:val="center"/>
        <w:rPr>
          <w:b/>
        </w:rPr>
      </w:pPr>
    </w:p>
    <w:p w:rsidR="00C8320B" w:rsidRPr="007001D1" w:rsidRDefault="00C8320B" w:rsidP="00C8320B">
      <w:pPr>
        <w:spacing w:after="200"/>
        <w:ind w:firstLine="720"/>
        <w:jc w:val="both"/>
        <w:rPr>
          <w:rFonts w:eastAsia="Calibri"/>
          <w:lang w:eastAsia="en-US"/>
        </w:rPr>
      </w:pPr>
      <w:r w:rsidRPr="007001D1">
        <w:rPr>
          <w:rFonts w:eastAsia="Calibri"/>
          <w:lang w:eastAsia="en-US"/>
        </w:rPr>
        <w:t>Рабочая программа по учеб</w:t>
      </w:r>
      <w:r>
        <w:rPr>
          <w:rFonts w:eastAsia="Calibri"/>
          <w:lang w:eastAsia="en-US"/>
        </w:rPr>
        <w:t>ному предмету «И</w:t>
      </w:r>
      <w:r w:rsidRPr="007001D1">
        <w:rPr>
          <w:rFonts w:eastAsia="Calibri"/>
          <w:lang w:eastAsia="en-US"/>
        </w:rPr>
        <w:t>скусство»</w:t>
      </w:r>
      <w:r>
        <w:rPr>
          <w:rFonts w:eastAsia="Calibri"/>
          <w:lang w:eastAsia="en-US"/>
        </w:rPr>
        <w:t xml:space="preserve"> (Музыка) для 5-</w:t>
      </w:r>
      <w:r w:rsidR="00D4624B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 xml:space="preserve"> классов</w:t>
      </w:r>
      <w:r w:rsidRPr="007001D1">
        <w:rPr>
          <w:rFonts w:eastAsia="Calibri"/>
          <w:lang w:eastAsia="en-US"/>
        </w:rPr>
        <w:t xml:space="preserve"> разработана на основе Примерной программы начального общего образования, авторской программы для общеобразовательной школы «</w:t>
      </w:r>
      <w:r>
        <w:rPr>
          <w:rFonts w:eastAsia="Calibri"/>
          <w:lang w:eastAsia="en-US"/>
        </w:rPr>
        <w:t>Музыка.   5-</w:t>
      </w:r>
      <w:r w:rsidR="00D4624B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 xml:space="preserve"> </w:t>
      </w:r>
      <w:r w:rsidRPr="007001D1">
        <w:rPr>
          <w:rFonts w:eastAsia="Calibri"/>
          <w:lang w:eastAsia="en-US"/>
        </w:rPr>
        <w:t xml:space="preserve"> классы», созданной под руководством</w:t>
      </w:r>
      <w:r>
        <w:rPr>
          <w:rFonts w:eastAsia="Calibri"/>
          <w:lang w:eastAsia="en-US"/>
        </w:rPr>
        <w:t xml:space="preserve"> </w:t>
      </w:r>
      <w:proofErr w:type="spellStart"/>
      <w:r w:rsidR="00D4624B">
        <w:rPr>
          <w:rFonts w:eastAsia="Calibri"/>
          <w:lang w:eastAsia="en-US"/>
        </w:rPr>
        <w:t>Сиргеева</w:t>
      </w:r>
      <w:proofErr w:type="spellEnd"/>
      <w:r w:rsidR="00D4624B">
        <w:rPr>
          <w:rFonts w:eastAsia="Calibri"/>
          <w:lang w:eastAsia="en-US"/>
        </w:rPr>
        <w:t xml:space="preserve"> Г.П., изд. Просвещение.</w:t>
      </w:r>
    </w:p>
    <w:p w:rsidR="00C8320B" w:rsidRPr="0067433B" w:rsidRDefault="00C8320B" w:rsidP="00C8320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Pr="00390626">
        <w:t xml:space="preserve">Программа конкретизирует содержание предметных тем, предлагает распределение предметных часов по разделам курса, последовательность изучения тем и разделов с учетом </w:t>
      </w:r>
      <w:proofErr w:type="spellStart"/>
      <w:r w:rsidRPr="00390626">
        <w:t>межпредметных</w:t>
      </w:r>
      <w:proofErr w:type="spellEnd"/>
      <w:r w:rsidRPr="00390626">
        <w:t xml:space="preserve"> и </w:t>
      </w:r>
      <w:proofErr w:type="spellStart"/>
      <w:r w:rsidRPr="00390626">
        <w:t>внутрипредметных</w:t>
      </w:r>
      <w:proofErr w:type="spellEnd"/>
      <w:r w:rsidRPr="00390626">
        <w:t xml:space="preserve"> связей, логики учебного процесса, возрастных особенностей учащихся. </w:t>
      </w:r>
    </w:p>
    <w:p w:rsidR="00C8320B" w:rsidRPr="00C77E86" w:rsidRDefault="00C8320B" w:rsidP="00C8320B">
      <w:pPr>
        <w:jc w:val="both"/>
        <w:rPr>
          <w:i/>
        </w:rPr>
      </w:pPr>
    </w:p>
    <w:p w:rsidR="00C8320B" w:rsidRPr="00C77E86" w:rsidRDefault="00C8320B" w:rsidP="00C8320B">
      <w:pPr>
        <w:shd w:val="clear" w:color="auto" w:fill="FFFFFF"/>
        <w:ind w:right="-5"/>
        <w:jc w:val="both"/>
        <w:rPr>
          <w:i/>
        </w:rPr>
      </w:pPr>
      <w:r w:rsidRPr="00C77E86">
        <w:rPr>
          <w:b/>
          <w:bCs/>
          <w:i/>
        </w:rPr>
        <w:t>Общая характеристика учебного предмета</w:t>
      </w:r>
    </w:p>
    <w:p w:rsidR="00C8320B" w:rsidRPr="00C77E86" w:rsidRDefault="00C8320B" w:rsidP="00C8320B">
      <w:pPr>
        <w:tabs>
          <w:tab w:val="left" w:pos="748"/>
        </w:tabs>
      </w:pPr>
      <w:r w:rsidRPr="00C77E86">
        <w:t xml:space="preserve">       Изучение учебного предмета «Музыка» в 5-</w:t>
      </w:r>
      <w:r>
        <w:t>7</w:t>
      </w:r>
      <w:r w:rsidRPr="00C77E86">
        <w:t xml:space="preserve"> классе направлено на расширение опыта эмоционально-ценностного отношения учащихся к произведениям искусства, опыта их музыкально-творческой деятельности, на углубление знаний, умений и навыков, приобретенных в предыдущие годы обучения в процессе занятий музыкой. Особое значение в основной школе приобретает развитие индивидуально-личностного эмоционально-ценностного отношения учащихся к музыке, музыкального мышления, формирование представления о музыке как виде искусстве, раскрытие целостной музыкальной картины мира, воспитание потребности в музыкальном самообразовании.</w:t>
      </w:r>
    </w:p>
    <w:p w:rsidR="00C8320B" w:rsidRPr="00C77E86" w:rsidRDefault="00C8320B" w:rsidP="00C8320B">
      <w:pPr>
        <w:tabs>
          <w:tab w:val="left" w:pos="748"/>
        </w:tabs>
      </w:pPr>
      <w:r w:rsidRPr="00C77E86">
        <w:t xml:space="preserve">           Важнейшим методом программы, во многом определяющим ее содержание, является метод междисциплинарных взаимодействий. Границы его распространения на область учебных дисциплин, равно как и его смысловое развитие по сравнению с программой для начальной школы, значительно расширяются и углубляются.</w:t>
      </w:r>
    </w:p>
    <w:p w:rsidR="00C8320B" w:rsidRPr="00C77E86" w:rsidRDefault="00C8320B" w:rsidP="00C8320B">
      <w:pPr>
        <w:ind w:firstLine="748"/>
        <w:jc w:val="both"/>
      </w:pPr>
      <w:r w:rsidRPr="00C77E86">
        <w:t>Особо следует отметить, что область взаимодействий охватывает все содержание программы с точки зрения «музыка и жизнь». Приданию содержательной многомерности при освещении данной проблемы способствует постоянная опора на родственные музыке виды искусства — литературу и живопись. Вот почему в программе так много обращений не только к образам музыкальных произведений, но и к образам литературы и изобразительного искусства: ведь каждое искусство на своем языке рассказывает об одном и том же — о жизни человека.</w:t>
      </w:r>
    </w:p>
    <w:p w:rsidR="00C8320B" w:rsidRPr="00C77E86" w:rsidRDefault="00C8320B" w:rsidP="00C8320B">
      <w:pPr>
        <w:ind w:firstLine="748"/>
        <w:jc w:val="both"/>
      </w:pPr>
      <w:r w:rsidRPr="00C77E86">
        <w:t>Кроме того, подробное освещение в программе получают и другие проявления взаимодействий, связанные:</w:t>
      </w:r>
    </w:p>
    <w:p w:rsidR="00C8320B" w:rsidRPr="00C77E86" w:rsidRDefault="00C8320B" w:rsidP="00C8320B">
      <w:pPr>
        <w:ind w:firstLine="748"/>
        <w:jc w:val="both"/>
      </w:pPr>
      <w:r w:rsidRPr="00C77E86">
        <w:t>— с созданием произведений в одном виде искусства, вдохновленных произведениями других искусств;</w:t>
      </w:r>
    </w:p>
    <w:p w:rsidR="00C8320B" w:rsidRDefault="00C8320B" w:rsidP="006B185E">
      <w:pPr>
        <w:ind w:firstLine="748"/>
        <w:jc w:val="both"/>
      </w:pPr>
      <w:r w:rsidRPr="00C77E86">
        <w:t>— с очевидным влиянием иску</w:t>
      </w:r>
      <w:proofErr w:type="gramStart"/>
      <w:r w:rsidRPr="00C77E86">
        <w:t>сств др</w:t>
      </w:r>
      <w:proofErr w:type="gramEnd"/>
      <w:r w:rsidRPr="00C77E86">
        <w:t>уг на друга (явления музыкальности поэзии и живописи; изобразительности музыки и поэзии).</w:t>
      </w:r>
    </w:p>
    <w:p w:rsidR="00C8320B" w:rsidRPr="00C77E86" w:rsidRDefault="00C8320B" w:rsidP="00C8320B">
      <w:pPr>
        <w:ind w:firstLine="748"/>
        <w:jc w:val="both"/>
      </w:pPr>
      <w:r w:rsidRPr="00C77E86">
        <w:t>Широкая познавательная панорама, отличающая системный подход и наглядно воплощенная в содержательной концепции курса «Музыка», позволяет выявить внутри настоящей программы (макросистемы) ее этапные уровни (подсистемы).</w:t>
      </w:r>
    </w:p>
    <w:p w:rsidR="00C8320B" w:rsidRPr="00C77E86" w:rsidRDefault="00C8320B" w:rsidP="00C8320B">
      <w:pPr>
        <w:ind w:firstLine="748"/>
        <w:jc w:val="both"/>
      </w:pPr>
      <w:r w:rsidRPr="00C77E86">
        <w:t>Каждая из вышеназванных тем обладает самостоятельностью и внутренней законченностью; одновременно с этим все темы выступают как звенья единой содержательной концепции.</w:t>
      </w:r>
    </w:p>
    <w:p w:rsidR="00C8320B" w:rsidRPr="00C77E86" w:rsidRDefault="00C8320B" w:rsidP="00C8320B">
      <w:pPr>
        <w:ind w:firstLine="748"/>
        <w:jc w:val="both"/>
      </w:pPr>
      <w:r w:rsidRPr="00C77E86">
        <w:t xml:space="preserve">Применение системного подхода имеет </w:t>
      </w:r>
      <w:proofErr w:type="gramStart"/>
      <w:r w:rsidRPr="00C77E86">
        <w:t>важное значение</w:t>
      </w:r>
      <w:proofErr w:type="gramEnd"/>
      <w:r w:rsidRPr="00C77E86">
        <w:t xml:space="preserve"> в практике преподавания уроков музыки. Именно системное погружение в содержание программы, отраженное в каждом из компонентов учебно-методического комплекса, обеспечивает ее полноценную реализацию в различных видах практической деятельности.</w:t>
      </w:r>
    </w:p>
    <w:p w:rsidR="00C8320B" w:rsidRPr="00C77E86" w:rsidRDefault="00C8320B" w:rsidP="00C8320B">
      <w:pPr>
        <w:ind w:firstLine="748"/>
        <w:jc w:val="both"/>
      </w:pPr>
      <w:r w:rsidRPr="00C77E86">
        <w:t xml:space="preserve">Слушание музыки предваряется вступительным комментарием учителя, в котором ставится главная проблема урока, освещаются ее основные аспекты. В качестве художественного материала могут привлекаться литературно-поэтические фрагменты, а также произведения изобразительного искусства, приводимые в учебнике. Их цель — придать большую многомерность в освещении изучаемой темы. </w:t>
      </w:r>
    </w:p>
    <w:p w:rsidR="00C8320B" w:rsidRPr="00C77E86" w:rsidRDefault="00C8320B" w:rsidP="00C8320B">
      <w:pPr>
        <w:ind w:firstLine="748"/>
        <w:jc w:val="both"/>
      </w:pPr>
      <w:r w:rsidRPr="00C77E86">
        <w:t>Хоровое пение продолжает развитие общего содержания урока. Песенный репертуар составлен с учетом максимального тематического соответствия содержанию программы и современной актуальности. Этому способствуют скоординированные проблемные вопросы, представленные в учебниках.</w:t>
      </w:r>
    </w:p>
    <w:p w:rsidR="00C8320B" w:rsidRPr="00C77E86" w:rsidRDefault="00C8320B" w:rsidP="00C8320B">
      <w:pPr>
        <w:ind w:firstLine="748"/>
        <w:jc w:val="both"/>
      </w:pPr>
      <w:r w:rsidRPr="00C77E86">
        <w:t>Овладение школьниками необходимыми певческими умениями и навыками, отраженными в требованиях программы, происходит в процессе работы над песенным репертуаром.</w:t>
      </w:r>
    </w:p>
    <w:p w:rsidR="00C8320B" w:rsidRPr="00C77E86" w:rsidRDefault="00C8320B" w:rsidP="00C8320B">
      <w:pPr>
        <w:ind w:firstLine="748"/>
        <w:jc w:val="both"/>
      </w:pPr>
      <w:proofErr w:type="gramStart"/>
      <w:r w:rsidRPr="00C77E86">
        <w:lastRenderedPageBreak/>
        <w:t xml:space="preserve">В целом музыкальный материал программы составляют: произведения академических жанров — инструментальные пьесы, романсы, хоровая музыка, фрагменты из опер, балетов, кантат, симфоний, инструментальные сонаты и концерты,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популярных детских, эстрадных, </w:t>
      </w:r>
      <w:proofErr w:type="spellStart"/>
      <w:r w:rsidRPr="00C77E86">
        <w:t>бардовских</w:t>
      </w:r>
      <w:proofErr w:type="spellEnd"/>
      <w:r w:rsidRPr="00C77E86">
        <w:t xml:space="preserve"> песен.</w:t>
      </w:r>
      <w:proofErr w:type="gramEnd"/>
    </w:p>
    <w:p w:rsidR="00C8320B" w:rsidRPr="00C77E86" w:rsidRDefault="00C8320B" w:rsidP="00C8320B">
      <w:pPr>
        <w:ind w:firstLine="748"/>
        <w:jc w:val="both"/>
      </w:pPr>
      <w:r w:rsidRPr="00C77E86">
        <w:t>Весь музыкальный материал максимально отражает содержание курса программы и учебников. Объем песенного материала представлен в расширенном варианте, что позволяет  учителю применять вариативный подход к его использованию.</w:t>
      </w:r>
    </w:p>
    <w:p w:rsidR="00C8320B" w:rsidRPr="00C77E86" w:rsidRDefault="00C8320B" w:rsidP="00C8320B">
      <w:pPr>
        <w:ind w:firstLine="748"/>
        <w:jc w:val="both"/>
      </w:pPr>
      <w:r w:rsidRPr="00C77E86">
        <w:t xml:space="preserve"> За время обучения в 5—8 классах учащиеся изучают:</w:t>
      </w:r>
    </w:p>
    <w:p w:rsidR="00C8320B" w:rsidRPr="00C77E86" w:rsidRDefault="00C8320B" w:rsidP="00C8320B">
      <w:pPr>
        <w:ind w:firstLine="748"/>
        <w:jc w:val="both"/>
      </w:pPr>
      <w:proofErr w:type="gramStart"/>
      <w:r w:rsidRPr="00C77E86">
        <w:t xml:space="preserve">— наиболее значительные музыкальные жанры и формы (жанры песни, романса, хоровой музыки, оперы, балета; музыкально-изобразительные жанры; формы музыкального периода, </w:t>
      </w:r>
      <w:proofErr w:type="spellStart"/>
      <w:r w:rsidRPr="00C77E86">
        <w:t>двухчастную</w:t>
      </w:r>
      <w:proofErr w:type="spellEnd"/>
      <w:r w:rsidRPr="00C77E86">
        <w:t>, трехчастную, рондо, вариации, сонатную);</w:t>
      </w:r>
      <w:proofErr w:type="gramEnd"/>
    </w:p>
    <w:p w:rsidR="00C8320B" w:rsidRPr="00C77E86" w:rsidRDefault="00C8320B" w:rsidP="00C8320B">
      <w:pPr>
        <w:ind w:firstLine="748"/>
        <w:jc w:val="both"/>
      </w:pPr>
      <w:r w:rsidRPr="00C77E86">
        <w:t>— средства музыкальной выразительности (ритм, мелодия, гармония, полифония, фактура, тембр, динамика).</w:t>
      </w:r>
    </w:p>
    <w:p w:rsidR="00C8320B" w:rsidRPr="00C77E86" w:rsidRDefault="00C8320B" w:rsidP="00C8320B">
      <w:pPr>
        <w:ind w:firstLine="748"/>
        <w:jc w:val="both"/>
        <w:rPr>
          <w:b/>
        </w:rPr>
      </w:pPr>
    </w:p>
    <w:p w:rsidR="00C8320B" w:rsidRPr="00C77E86" w:rsidRDefault="00C8320B" w:rsidP="00C8320B">
      <w:pPr>
        <w:ind w:firstLine="748"/>
        <w:jc w:val="both"/>
      </w:pPr>
      <w:r w:rsidRPr="00C77E86">
        <w:rPr>
          <w:b/>
        </w:rPr>
        <w:t>ЦЕЛЬ</w:t>
      </w:r>
      <w:r w:rsidRPr="00C77E86">
        <w:t xml:space="preserve"> предмета «Музыка» в основной школе заключается 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</w:t>
      </w:r>
    </w:p>
    <w:p w:rsidR="00C8320B" w:rsidRPr="00C77E86" w:rsidRDefault="00C8320B" w:rsidP="00C8320B">
      <w:pPr>
        <w:ind w:firstLine="748"/>
        <w:jc w:val="both"/>
      </w:pPr>
      <w:r w:rsidRPr="00C77E86">
        <w:rPr>
          <w:b/>
        </w:rPr>
        <w:t>ЗАДАЧИ</w:t>
      </w:r>
      <w:r w:rsidRPr="00C77E86">
        <w:t xml:space="preserve"> музыкального образования направлены на реализацию цели программы и состоят в следующем:</w:t>
      </w:r>
    </w:p>
    <w:p w:rsidR="00C8320B" w:rsidRPr="00C77E86" w:rsidRDefault="00C8320B" w:rsidP="00C8320B">
      <w:pPr>
        <w:ind w:firstLine="748"/>
        <w:jc w:val="both"/>
      </w:pPr>
      <w:r w:rsidRPr="00C77E86">
        <w:t>— научить школьников воспринимать музыку как неотъемлемую часть жизни каждого человека («Без музыки земля — пустой, недостроенный дом, в котором никто не живет»);</w:t>
      </w:r>
    </w:p>
    <w:p w:rsidR="00C8320B" w:rsidRPr="00C77E86" w:rsidRDefault="00C8320B" w:rsidP="00C8320B">
      <w:pPr>
        <w:ind w:firstLine="748"/>
        <w:jc w:val="both"/>
      </w:pPr>
      <w:r w:rsidRPr="00C77E86">
        <w:t>— содействовать развитию внимательного и доброго отношения к окружающему миру;</w:t>
      </w:r>
    </w:p>
    <w:p w:rsidR="00C8320B" w:rsidRPr="00C77E86" w:rsidRDefault="00C8320B" w:rsidP="00C8320B">
      <w:pPr>
        <w:ind w:firstLine="748"/>
        <w:jc w:val="both"/>
      </w:pPr>
      <w:r w:rsidRPr="00C77E86">
        <w:t>— воспитывать эмоциональную отзывчивость к музыкальным явлениям, потребность в музыкальных переживаниях;</w:t>
      </w:r>
    </w:p>
    <w:p w:rsidR="00C8320B" w:rsidRPr="00C77E86" w:rsidRDefault="00C8320B" w:rsidP="00C8320B">
      <w:pPr>
        <w:ind w:firstLine="748"/>
        <w:jc w:val="both"/>
      </w:pPr>
      <w:r w:rsidRPr="00C77E86">
        <w:t>— всемерно способствовать развитию интереса к музыке через творческое самовыражение, проявляющееся в размышлениях о музыке, собственном творчестве (поэзия о музыке, «музыкальный рисунок»);</w:t>
      </w:r>
    </w:p>
    <w:p w:rsidR="00C8320B" w:rsidRPr="00C77E86" w:rsidRDefault="00C8320B" w:rsidP="00C8320B">
      <w:pPr>
        <w:ind w:firstLine="748"/>
        <w:jc w:val="both"/>
      </w:pPr>
      <w:r w:rsidRPr="00C77E86">
        <w:t xml:space="preserve">— способствовать формированию </w:t>
      </w:r>
      <w:proofErr w:type="spellStart"/>
      <w:r w:rsidRPr="00C77E86">
        <w:t>слушательской</w:t>
      </w:r>
      <w:proofErr w:type="spellEnd"/>
      <w:r w:rsidRPr="00C77E86">
        <w:t xml:space="preserve"> культуры школьников на основе приобщения к вершинным достижениям музыкального искусства;</w:t>
      </w:r>
    </w:p>
    <w:p w:rsidR="00C8320B" w:rsidRPr="00C77E86" w:rsidRDefault="00C8320B" w:rsidP="00C8320B">
      <w:pPr>
        <w:ind w:firstLine="748"/>
        <w:jc w:val="both"/>
      </w:pPr>
      <w:r w:rsidRPr="00C77E86">
        <w:t>— научить находить взаимодействия между музыкой и другими видами художественной деятельности (литературой и изобразительным искусством) на основе вновь приобретенных знаний;</w:t>
      </w:r>
    </w:p>
    <w:p w:rsidR="00C8320B" w:rsidRPr="00C77E86" w:rsidRDefault="00C8320B" w:rsidP="00C8320B">
      <w:pPr>
        <w:ind w:firstLine="748"/>
        <w:jc w:val="both"/>
      </w:pPr>
      <w:r w:rsidRPr="00C77E86">
        <w:t>— сформировать систему знаний, нацеленных на осмысленное восприятие музыкальных произведений (знание наиболее значительных музыкальных жанров и форм, средств музыкальной выразительности, осознание глубокой взаимосвязи между содержанием и формой в музыкальном искусстве).</w:t>
      </w:r>
    </w:p>
    <w:p w:rsidR="00C8320B" w:rsidRPr="00C77E86" w:rsidRDefault="00C8320B" w:rsidP="00C8320B">
      <w:pPr>
        <w:shd w:val="clear" w:color="auto" w:fill="FFFFFF"/>
        <w:ind w:right="-5"/>
        <w:jc w:val="both"/>
      </w:pPr>
    </w:p>
    <w:p w:rsidR="00DD08A6" w:rsidRDefault="00DD08A6"/>
    <w:sectPr w:rsidR="00DD08A6" w:rsidSect="00316FBF">
      <w:pgSz w:w="11906" w:h="16838"/>
      <w:pgMar w:top="567" w:right="567" w:bottom="70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E77FC"/>
    <w:multiLevelType w:val="hybridMultilevel"/>
    <w:tmpl w:val="CD1080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EA41FD"/>
    <w:multiLevelType w:val="hybridMultilevel"/>
    <w:tmpl w:val="C662235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20B"/>
    <w:rsid w:val="000249C6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A0159"/>
    <w:rsid w:val="000A33E4"/>
    <w:rsid w:val="000B5D66"/>
    <w:rsid w:val="000B797F"/>
    <w:rsid w:val="000C1936"/>
    <w:rsid w:val="000D62CA"/>
    <w:rsid w:val="000F06F7"/>
    <w:rsid w:val="00101D08"/>
    <w:rsid w:val="0010412E"/>
    <w:rsid w:val="001315D6"/>
    <w:rsid w:val="0014084E"/>
    <w:rsid w:val="0014458A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2E2B"/>
    <w:rsid w:val="00203D67"/>
    <w:rsid w:val="0020767E"/>
    <w:rsid w:val="002140E2"/>
    <w:rsid w:val="00225FEF"/>
    <w:rsid w:val="00237590"/>
    <w:rsid w:val="0024245B"/>
    <w:rsid w:val="00243A4D"/>
    <w:rsid w:val="00244BA7"/>
    <w:rsid w:val="002468FD"/>
    <w:rsid w:val="00254399"/>
    <w:rsid w:val="00266539"/>
    <w:rsid w:val="0029316B"/>
    <w:rsid w:val="002932E4"/>
    <w:rsid w:val="002A185A"/>
    <w:rsid w:val="002A2554"/>
    <w:rsid w:val="002A7360"/>
    <w:rsid w:val="002B1BEA"/>
    <w:rsid w:val="002B2496"/>
    <w:rsid w:val="002B7440"/>
    <w:rsid w:val="002C05AD"/>
    <w:rsid w:val="002D6E60"/>
    <w:rsid w:val="002E009F"/>
    <w:rsid w:val="002E507E"/>
    <w:rsid w:val="002E764C"/>
    <w:rsid w:val="002F79BE"/>
    <w:rsid w:val="003016BB"/>
    <w:rsid w:val="00316FBF"/>
    <w:rsid w:val="00324461"/>
    <w:rsid w:val="003331CC"/>
    <w:rsid w:val="003359AC"/>
    <w:rsid w:val="00345F13"/>
    <w:rsid w:val="0036050B"/>
    <w:rsid w:val="00362193"/>
    <w:rsid w:val="00365E49"/>
    <w:rsid w:val="0037768C"/>
    <w:rsid w:val="00377C39"/>
    <w:rsid w:val="0038105D"/>
    <w:rsid w:val="00381341"/>
    <w:rsid w:val="00391FAC"/>
    <w:rsid w:val="003935B2"/>
    <w:rsid w:val="003A6721"/>
    <w:rsid w:val="003C38F6"/>
    <w:rsid w:val="003D4617"/>
    <w:rsid w:val="003D4A0D"/>
    <w:rsid w:val="003E79EB"/>
    <w:rsid w:val="003F21B1"/>
    <w:rsid w:val="00401A4D"/>
    <w:rsid w:val="00412AC0"/>
    <w:rsid w:val="004206E5"/>
    <w:rsid w:val="00423C82"/>
    <w:rsid w:val="00464776"/>
    <w:rsid w:val="00464B87"/>
    <w:rsid w:val="00477E0D"/>
    <w:rsid w:val="00484E52"/>
    <w:rsid w:val="00494216"/>
    <w:rsid w:val="004A3045"/>
    <w:rsid w:val="004B498F"/>
    <w:rsid w:val="004B4FC9"/>
    <w:rsid w:val="004B764D"/>
    <w:rsid w:val="004C56D9"/>
    <w:rsid w:val="004C657C"/>
    <w:rsid w:val="004E28F8"/>
    <w:rsid w:val="004F384A"/>
    <w:rsid w:val="005068F0"/>
    <w:rsid w:val="00513DEE"/>
    <w:rsid w:val="00527607"/>
    <w:rsid w:val="00530390"/>
    <w:rsid w:val="00533DD8"/>
    <w:rsid w:val="00543398"/>
    <w:rsid w:val="00553D85"/>
    <w:rsid w:val="00563AE4"/>
    <w:rsid w:val="00563E80"/>
    <w:rsid w:val="00565103"/>
    <w:rsid w:val="00566028"/>
    <w:rsid w:val="005719F0"/>
    <w:rsid w:val="00571C56"/>
    <w:rsid w:val="0059042F"/>
    <w:rsid w:val="0059480F"/>
    <w:rsid w:val="005A099A"/>
    <w:rsid w:val="005A0CCE"/>
    <w:rsid w:val="005B395F"/>
    <w:rsid w:val="005C581F"/>
    <w:rsid w:val="005C71C6"/>
    <w:rsid w:val="005D25AC"/>
    <w:rsid w:val="005D2CE8"/>
    <w:rsid w:val="005F06D9"/>
    <w:rsid w:val="005F16A2"/>
    <w:rsid w:val="005F5505"/>
    <w:rsid w:val="005F6AF2"/>
    <w:rsid w:val="00604A6C"/>
    <w:rsid w:val="00621098"/>
    <w:rsid w:val="00626E99"/>
    <w:rsid w:val="0064203D"/>
    <w:rsid w:val="00677ED1"/>
    <w:rsid w:val="00684833"/>
    <w:rsid w:val="0068587F"/>
    <w:rsid w:val="006924F5"/>
    <w:rsid w:val="006A24FD"/>
    <w:rsid w:val="006A38C2"/>
    <w:rsid w:val="006A5D32"/>
    <w:rsid w:val="006B1085"/>
    <w:rsid w:val="006B185E"/>
    <w:rsid w:val="006B1D84"/>
    <w:rsid w:val="006B58E9"/>
    <w:rsid w:val="006C580B"/>
    <w:rsid w:val="006C7777"/>
    <w:rsid w:val="006C7FE8"/>
    <w:rsid w:val="006F6030"/>
    <w:rsid w:val="0070167C"/>
    <w:rsid w:val="00705BF6"/>
    <w:rsid w:val="007105FD"/>
    <w:rsid w:val="007116BE"/>
    <w:rsid w:val="00711AB9"/>
    <w:rsid w:val="00720012"/>
    <w:rsid w:val="007252B3"/>
    <w:rsid w:val="00732CF0"/>
    <w:rsid w:val="00742482"/>
    <w:rsid w:val="007431A8"/>
    <w:rsid w:val="00746ED3"/>
    <w:rsid w:val="00747068"/>
    <w:rsid w:val="007547C5"/>
    <w:rsid w:val="00755CEE"/>
    <w:rsid w:val="00776B42"/>
    <w:rsid w:val="007800F3"/>
    <w:rsid w:val="00792A31"/>
    <w:rsid w:val="007A5E33"/>
    <w:rsid w:val="007C2026"/>
    <w:rsid w:val="007D0848"/>
    <w:rsid w:val="007D79DE"/>
    <w:rsid w:val="007F09F4"/>
    <w:rsid w:val="007F2378"/>
    <w:rsid w:val="007F2AB3"/>
    <w:rsid w:val="007F498F"/>
    <w:rsid w:val="007F5677"/>
    <w:rsid w:val="007F65D1"/>
    <w:rsid w:val="007F7C46"/>
    <w:rsid w:val="0082799A"/>
    <w:rsid w:val="00842F95"/>
    <w:rsid w:val="00854648"/>
    <w:rsid w:val="00854B79"/>
    <w:rsid w:val="0085679C"/>
    <w:rsid w:val="00860129"/>
    <w:rsid w:val="00867A2B"/>
    <w:rsid w:val="00872E83"/>
    <w:rsid w:val="00896A88"/>
    <w:rsid w:val="008A433B"/>
    <w:rsid w:val="008C1B5A"/>
    <w:rsid w:val="008C2E18"/>
    <w:rsid w:val="008C30EF"/>
    <w:rsid w:val="008C6A4A"/>
    <w:rsid w:val="008C6A62"/>
    <w:rsid w:val="008F4E15"/>
    <w:rsid w:val="00901F8D"/>
    <w:rsid w:val="00916AC9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A6B8A"/>
    <w:rsid w:val="009C2C86"/>
    <w:rsid w:val="009C5222"/>
    <w:rsid w:val="009E27AB"/>
    <w:rsid w:val="009F05D4"/>
    <w:rsid w:val="009F3839"/>
    <w:rsid w:val="00A07B4C"/>
    <w:rsid w:val="00A10CA3"/>
    <w:rsid w:val="00A10D38"/>
    <w:rsid w:val="00A13B2E"/>
    <w:rsid w:val="00A14434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74EE"/>
    <w:rsid w:val="00B001D8"/>
    <w:rsid w:val="00B10C0A"/>
    <w:rsid w:val="00B14455"/>
    <w:rsid w:val="00B25A85"/>
    <w:rsid w:val="00B4083E"/>
    <w:rsid w:val="00B47D32"/>
    <w:rsid w:val="00B57892"/>
    <w:rsid w:val="00B74EB3"/>
    <w:rsid w:val="00B851BD"/>
    <w:rsid w:val="00BA1BE4"/>
    <w:rsid w:val="00BA496F"/>
    <w:rsid w:val="00BB2923"/>
    <w:rsid w:val="00BE7D1E"/>
    <w:rsid w:val="00C0262D"/>
    <w:rsid w:val="00C24778"/>
    <w:rsid w:val="00C24F48"/>
    <w:rsid w:val="00C26225"/>
    <w:rsid w:val="00C326A3"/>
    <w:rsid w:val="00C34FA8"/>
    <w:rsid w:val="00C41694"/>
    <w:rsid w:val="00C43E67"/>
    <w:rsid w:val="00C8320B"/>
    <w:rsid w:val="00CA25E8"/>
    <w:rsid w:val="00CB3F12"/>
    <w:rsid w:val="00CB5231"/>
    <w:rsid w:val="00CB7A28"/>
    <w:rsid w:val="00CC5035"/>
    <w:rsid w:val="00CC52F8"/>
    <w:rsid w:val="00CC5E9E"/>
    <w:rsid w:val="00CC79EB"/>
    <w:rsid w:val="00CD779D"/>
    <w:rsid w:val="00CE74F3"/>
    <w:rsid w:val="00D000AE"/>
    <w:rsid w:val="00D0578D"/>
    <w:rsid w:val="00D17795"/>
    <w:rsid w:val="00D32B6A"/>
    <w:rsid w:val="00D37080"/>
    <w:rsid w:val="00D41679"/>
    <w:rsid w:val="00D4598E"/>
    <w:rsid w:val="00D4624B"/>
    <w:rsid w:val="00D50A4B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50CA"/>
    <w:rsid w:val="00DD77AB"/>
    <w:rsid w:val="00DD7832"/>
    <w:rsid w:val="00E0019A"/>
    <w:rsid w:val="00E02078"/>
    <w:rsid w:val="00E1509A"/>
    <w:rsid w:val="00E30D90"/>
    <w:rsid w:val="00E330EA"/>
    <w:rsid w:val="00E40A1B"/>
    <w:rsid w:val="00E614B3"/>
    <w:rsid w:val="00E675C7"/>
    <w:rsid w:val="00E7001B"/>
    <w:rsid w:val="00E734AF"/>
    <w:rsid w:val="00E81253"/>
    <w:rsid w:val="00E84C0D"/>
    <w:rsid w:val="00E91D15"/>
    <w:rsid w:val="00E93FBA"/>
    <w:rsid w:val="00EA6222"/>
    <w:rsid w:val="00EB33D5"/>
    <w:rsid w:val="00EB7440"/>
    <w:rsid w:val="00ED0AE5"/>
    <w:rsid w:val="00EE0537"/>
    <w:rsid w:val="00EE0A8F"/>
    <w:rsid w:val="00EE3B72"/>
    <w:rsid w:val="00EF1E67"/>
    <w:rsid w:val="00EF7FB8"/>
    <w:rsid w:val="00F03A1B"/>
    <w:rsid w:val="00F06065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6103D"/>
    <w:rsid w:val="00F664A0"/>
    <w:rsid w:val="00F86829"/>
    <w:rsid w:val="00F96F93"/>
    <w:rsid w:val="00FA1DC6"/>
    <w:rsid w:val="00FA1EA0"/>
    <w:rsid w:val="00FA2D80"/>
    <w:rsid w:val="00FA6DBC"/>
    <w:rsid w:val="00FC637E"/>
    <w:rsid w:val="00FD397B"/>
    <w:rsid w:val="00FD464A"/>
    <w:rsid w:val="00FD67C0"/>
    <w:rsid w:val="00FD73E4"/>
    <w:rsid w:val="00FE0E3F"/>
    <w:rsid w:val="00FE23C9"/>
    <w:rsid w:val="00FF2806"/>
    <w:rsid w:val="00FF3921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948</Words>
  <Characters>5404</Characters>
  <Application>Microsoft Office Word</Application>
  <DocSecurity>0</DocSecurity>
  <Lines>45</Lines>
  <Paragraphs>12</Paragraphs>
  <ScaleCrop>false</ScaleCrop>
  <Company>Microsoft</Company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4</cp:revision>
  <cp:lastPrinted>2019-10-15T15:37:00Z</cp:lastPrinted>
  <dcterms:created xsi:type="dcterms:W3CDTF">2014-09-25T12:25:00Z</dcterms:created>
  <dcterms:modified xsi:type="dcterms:W3CDTF">2019-10-15T15:37:00Z</dcterms:modified>
</cp:coreProperties>
</file>